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D1B83" w14:textId="11B0453D" w:rsidR="00530778" w:rsidRDefault="00530778" w:rsidP="00530778">
      <w:pPr>
        <w:jc w:val="center"/>
        <w:rPr>
          <w:b/>
          <w:bCs/>
          <w:sz w:val="32"/>
          <w:szCs w:val="32"/>
        </w:rPr>
      </w:pPr>
      <w:r>
        <w:rPr>
          <w:b/>
          <w:bCs/>
          <w:sz w:val="32"/>
          <w:szCs w:val="32"/>
        </w:rPr>
        <w:t>FORMULARIO PREMIOS ANDESCO 2026</w:t>
      </w:r>
    </w:p>
    <w:p w14:paraId="5B2E00E8" w14:textId="77777777" w:rsidR="00530778" w:rsidRDefault="00530778" w:rsidP="0083478C">
      <w:pPr>
        <w:jc w:val="both"/>
        <w:rPr>
          <w:b/>
          <w:bCs/>
          <w:sz w:val="32"/>
          <w:szCs w:val="32"/>
        </w:rPr>
      </w:pPr>
    </w:p>
    <w:p w14:paraId="3D98A14E" w14:textId="68352DE1" w:rsidR="00FE5A85" w:rsidRPr="00FE5A85" w:rsidRDefault="00073B0F" w:rsidP="0083478C">
      <w:pPr>
        <w:jc w:val="both"/>
        <w:rPr>
          <w:b/>
          <w:bCs/>
          <w:sz w:val="32"/>
          <w:szCs w:val="32"/>
        </w:rPr>
      </w:pPr>
      <w:r w:rsidRPr="00073B0F">
        <w:rPr>
          <w:b/>
          <w:bCs/>
          <w:sz w:val="32"/>
          <w:szCs w:val="32"/>
        </w:rPr>
        <w:t>ENTORNO AMBIENTAL</w:t>
      </w:r>
    </w:p>
    <w:p w14:paraId="19D3CC32" w14:textId="77777777" w:rsidR="00FE5A85" w:rsidRPr="00FE5A85" w:rsidRDefault="00FE5A85" w:rsidP="0083478C">
      <w:pPr>
        <w:jc w:val="both"/>
        <w:rPr>
          <w:b/>
          <w:bCs/>
          <w:u w:val="single"/>
        </w:rPr>
      </w:pPr>
      <w:r w:rsidRPr="00FE5A85">
        <w:rPr>
          <w:b/>
          <w:bCs/>
          <w:u w:val="single"/>
        </w:rPr>
        <w:t>Nombre de la iniciativa -Ambiental*</w:t>
      </w:r>
    </w:p>
    <w:p w14:paraId="03507AC7" w14:textId="55E28C26" w:rsidR="001921CD" w:rsidRDefault="00002E51" w:rsidP="0083478C">
      <w:pPr>
        <w:jc w:val="both"/>
      </w:pPr>
      <w:r w:rsidRPr="00002E51">
        <w:t>Análisis territorial integrado para la priorización de municipios con potencial para la implementación de tecnologías de transición energética y gestión sostenible de residuos para mitigación de GEI y la adaptación climática en la jurisdicción CAR.</w:t>
      </w:r>
    </w:p>
    <w:p w14:paraId="79C88995" w14:textId="77777777" w:rsidR="00FE5A85" w:rsidRPr="00FE5A85" w:rsidRDefault="00FE5A85" w:rsidP="0083478C">
      <w:pPr>
        <w:jc w:val="both"/>
        <w:rPr>
          <w:b/>
          <w:bCs/>
          <w:u w:val="single"/>
        </w:rPr>
      </w:pPr>
      <w:r w:rsidRPr="00FE5A85">
        <w:rPr>
          <w:b/>
          <w:bCs/>
          <w:u w:val="single"/>
        </w:rPr>
        <w:t>Departamento -Ambiental*</w:t>
      </w:r>
    </w:p>
    <w:p w14:paraId="5E3D7210" w14:textId="064B86ED" w:rsidR="00FE5A85" w:rsidRPr="00FE5A85" w:rsidRDefault="00002E51" w:rsidP="0083478C">
      <w:pPr>
        <w:jc w:val="both"/>
        <w:rPr>
          <w:i/>
          <w:iCs/>
        </w:rPr>
      </w:pPr>
      <w:r>
        <w:rPr>
          <w:i/>
          <w:iCs/>
        </w:rPr>
        <w:t xml:space="preserve"> (</w:t>
      </w:r>
      <w:r w:rsidR="00122328">
        <w:rPr>
          <w:i/>
          <w:iCs/>
        </w:rPr>
        <w:t>Boyacá</w:t>
      </w:r>
      <w:r>
        <w:rPr>
          <w:i/>
          <w:iCs/>
        </w:rPr>
        <w:t xml:space="preserve"> y </w:t>
      </w:r>
      <w:r w:rsidR="00122328">
        <w:rPr>
          <w:i/>
          <w:iCs/>
        </w:rPr>
        <w:t>Cundinamarca</w:t>
      </w:r>
      <w:r>
        <w:rPr>
          <w:i/>
          <w:iCs/>
        </w:rPr>
        <w:t>)</w:t>
      </w:r>
    </w:p>
    <w:p w14:paraId="53B65113" w14:textId="77777777" w:rsidR="001921CD" w:rsidRDefault="001921CD" w:rsidP="0083478C">
      <w:pPr>
        <w:jc w:val="both"/>
      </w:pPr>
    </w:p>
    <w:p w14:paraId="7794B751" w14:textId="77777777" w:rsidR="00FE5A85" w:rsidRPr="00FE5A85" w:rsidRDefault="00FE5A85" w:rsidP="0083478C">
      <w:pPr>
        <w:jc w:val="both"/>
        <w:rPr>
          <w:b/>
          <w:bCs/>
          <w:u w:val="single"/>
        </w:rPr>
      </w:pPr>
      <w:r w:rsidRPr="00FE5A85">
        <w:rPr>
          <w:b/>
          <w:bCs/>
          <w:u w:val="single"/>
        </w:rPr>
        <w:t>Municipio -Ambiental*</w:t>
      </w:r>
    </w:p>
    <w:p w14:paraId="0ACDA493" w14:textId="75785704" w:rsidR="001921CD" w:rsidRPr="00122328" w:rsidRDefault="00122328" w:rsidP="0083478C">
      <w:pPr>
        <w:jc w:val="both"/>
        <w:rPr>
          <w:i/>
          <w:iCs/>
        </w:rPr>
      </w:pPr>
      <w:r>
        <w:rPr>
          <w:i/>
          <w:iCs/>
        </w:rPr>
        <w:t>106 municipios de la Jurisdicción CAR  (Boyacá y Cundinamarca)</w:t>
      </w:r>
    </w:p>
    <w:p w14:paraId="7D046E6C" w14:textId="77777777" w:rsidR="00FE5A85" w:rsidRPr="00DD2669" w:rsidRDefault="00FE5A85" w:rsidP="0083478C">
      <w:pPr>
        <w:jc w:val="both"/>
        <w:rPr>
          <w:b/>
          <w:bCs/>
          <w:u w:val="single"/>
        </w:rPr>
      </w:pPr>
      <w:r w:rsidRPr="00FE5A85">
        <w:rPr>
          <w:b/>
          <w:bCs/>
          <w:u w:val="single"/>
        </w:rPr>
        <w:t>Lugares adicionales de implementación de la iniciativa -Ambiental*</w:t>
      </w:r>
    </w:p>
    <w:p w14:paraId="46F4EACA" w14:textId="3D8E3CE1" w:rsidR="001921CD" w:rsidRDefault="00122328" w:rsidP="0083478C">
      <w:pPr>
        <w:jc w:val="both"/>
      </w:pPr>
      <w:r w:rsidRPr="00122328">
        <w:rPr>
          <w:i/>
          <w:iCs/>
        </w:rPr>
        <w:t>La iniciativa tiene cobertura en los 106 municipios de la jurisdicción CAR, distribuidos entre los departamentos de Cundinamarca y Boyacá. El alcance territorial incluye municipios pertenecientes a las cuencas hidrográficas priorizadas por la Corporación: Río Bogotá, Río Garagoa, Río Medio y Bajo Suárez, Río Alto Suárez, Río Carare-Minero, Río Magdalena-Seco, Río Guavio, y Río Blanco-Negro-Guayuriba.</w:t>
      </w:r>
    </w:p>
    <w:p w14:paraId="3EB6E023" w14:textId="5DEC5DA6" w:rsidR="00B21CA4" w:rsidRPr="00DD2669" w:rsidRDefault="00B21CA4" w:rsidP="0083478C">
      <w:pPr>
        <w:jc w:val="both"/>
        <w:rPr>
          <w:b/>
          <w:bCs/>
          <w:u w:val="single"/>
        </w:rPr>
      </w:pPr>
      <w:r w:rsidRPr="00B21CA4">
        <w:rPr>
          <w:b/>
          <w:bCs/>
          <w:u w:val="single"/>
        </w:rPr>
        <w:t>¿En qué consiste la iniciativa? -Ambiental*</w:t>
      </w:r>
    </w:p>
    <w:p w14:paraId="183B6C87" w14:textId="77777777" w:rsidR="000E313E" w:rsidRDefault="00122328" w:rsidP="0083478C">
      <w:pPr>
        <w:jc w:val="both"/>
        <w:rPr>
          <w:i/>
          <w:iCs/>
        </w:rPr>
      </w:pPr>
      <w:r w:rsidRPr="00122328">
        <w:rPr>
          <w:i/>
          <w:iCs/>
        </w:rPr>
        <w:t>La Corporación Autónoma Regional de Cundinamarca (CAR), a través del Grupo de Gestión Energética y Ecosostenibilidad Ambiental (GEEA), desarrolla un instrumento técnico-científico para identificar y priorizar municipios con potencial para tecnologías de transición energética y gestión sostenible de residuos en su jurisdicción. Articula tres componentes: Línea Base Territorial Ambiental con 13 indicadores normalizados, Prospectiva Tecnológica Ambiental con análisis multicriterio, e Índice de Aptitud Tecnológica mediante álgebra de mapas SIG. Busca orientar decisiones de inversión climática municipal para mitigación de GEI y adaptación al cambio climático.</w:t>
      </w:r>
    </w:p>
    <w:p w14:paraId="793F29AB" w14:textId="2D72628C" w:rsidR="00B21CA4" w:rsidRDefault="00B21CA4" w:rsidP="0083478C">
      <w:pPr>
        <w:jc w:val="both"/>
      </w:pPr>
      <w:r>
        <w:t xml:space="preserve">Max </w:t>
      </w:r>
      <w:r w:rsidRPr="00B21CA4">
        <w:t>100 palabras</w:t>
      </w:r>
    </w:p>
    <w:p w14:paraId="0A0B4E23" w14:textId="77777777" w:rsidR="000E313E" w:rsidRDefault="000E313E" w:rsidP="0083478C">
      <w:pPr>
        <w:jc w:val="both"/>
      </w:pPr>
    </w:p>
    <w:p w14:paraId="7FF0FC26" w14:textId="640412EB" w:rsidR="001921CD" w:rsidRDefault="001A6B35" w:rsidP="0083478C">
      <w:pPr>
        <w:jc w:val="both"/>
      </w:pPr>
      <w:r w:rsidRPr="001A6B35">
        <w:rPr>
          <w:noProof/>
        </w:rPr>
        <w:lastRenderedPageBreak/>
        <w:drawing>
          <wp:anchor distT="0" distB="0" distL="114300" distR="114300" simplePos="0" relativeHeight="251658240" behindDoc="0" locked="0" layoutInCell="1" allowOverlap="1" wp14:anchorId="57FEF03C" wp14:editId="73F3C3EE">
            <wp:simplePos x="0" y="0"/>
            <wp:positionH relativeFrom="column">
              <wp:posOffset>3895725</wp:posOffset>
            </wp:positionH>
            <wp:positionV relativeFrom="paragraph">
              <wp:posOffset>35560</wp:posOffset>
            </wp:positionV>
            <wp:extent cx="1807845" cy="1554021"/>
            <wp:effectExtent l="0" t="0" r="1905" b="8255"/>
            <wp:wrapNone/>
            <wp:docPr id="114857566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575661" name=""/>
                    <pic:cNvPicPr/>
                  </pic:nvPicPr>
                  <pic:blipFill>
                    <a:blip r:embed="rId5">
                      <a:extLst>
                        <a:ext uri="{28A0092B-C50C-407E-A947-70E740481C1C}">
                          <a14:useLocalDpi xmlns:a14="http://schemas.microsoft.com/office/drawing/2010/main" val="0"/>
                        </a:ext>
                      </a:extLst>
                    </a:blip>
                    <a:stretch>
                      <a:fillRect/>
                    </a:stretch>
                  </pic:blipFill>
                  <pic:spPr>
                    <a:xfrm>
                      <a:off x="0" y="0"/>
                      <a:ext cx="1807845" cy="1554021"/>
                    </a:xfrm>
                    <a:prstGeom prst="rect">
                      <a:avLst/>
                    </a:prstGeom>
                  </pic:spPr>
                </pic:pic>
              </a:graphicData>
            </a:graphic>
            <wp14:sizeRelH relativeFrom="page">
              <wp14:pctWidth>0</wp14:pctWidth>
            </wp14:sizeRelH>
            <wp14:sizeRelV relativeFrom="page">
              <wp14:pctHeight>0</wp14:pctHeight>
            </wp14:sizeRelV>
          </wp:anchor>
        </w:drawing>
      </w:r>
    </w:p>
    <w:p w14:paraId="69E5E914" w14:textId="77777777" w:rsidR="00B21CA4" w:rsidRPr="00DD2669" w:rsidRDefault="00B21CA4" w:rsidP="0083478C">
      <w:pPr>
        <w:jc w:val="both"/>
        <w:rPr>
          <w:b/>
          <w:bCs/>
          <w:u w:val="single"/>
        </w:rPr>
      </w:pPr>
      <w:r w:rsidRPr="00B21CA4">
        <w:rPr>
          <w:b/>
          <w:bCs/>
          <w:u w:val="single"/>
        </w:rPr>
        <w:t>Tema de impacto de la iniciativa -Ambiental*</w:t>
      </w:r>
    </w:p>
    <w:p w14:paraId="255B31AC" w14:textId="0569C9A7" w:rsidR="00B21CA4" w:rsidRDefault="00B21CA4" w:rsidP="0083478C">
      <w:pPr>
        <w:jc w:val="both"/>
        <w:rPr>
          <w:i/>
          <w:iCs/>
        </w:rPr>
      </w:pPr>
      <w:r w:rsidRPr="00B21CA4">
        <w:rPr>
          <w:i/>
          <w:iCs/>
        </w:rPr>
        <w:t>Señale el tema del que trata la iniciativa</w:t>
      </w:r>
    </w:p>
    <w:p w14:paraId="17DC379E" w14:textId="77777777" w:rsidR="001921CD" w:rsidRDefault="001921CD" w:rsidP="0083478C">
      <w:pPr>
        <w:jc w:val="both"/>
      </w:pPr>
    </w:p>
    <w:p w14:paraId="2124F0CF" w14:textId="77777777" w:rsidR="00503FD9" w:rsidRDefault="00503FD9" w:rsidP="0083478C">
      <w:pPr>
        <w:jc w:val="both"/>
      </w:pPr>
    </w:p>
    <w:p w14:paraId="4968218F" w14:textId="77777777" w:rsidR="00503FD9" w:rsidRDefault="00503FD9" w:rsidP="0083478C">
      <w:pPr>
        <w:jc w:val="both"/>
      </w:pPr>
    </w:p>
    <w:p w14:paraId="6F4EAB6C" w14:textId="53202533" w:rsidR="00503FD9" w:rsidRPr="00B21CA4" w:rsidRDefault="00503FD9" w:rsidP="00503FD9">
      <w:pPr>
        <w:jc w:val="both"/>
        <w:rPr>
          <w:i/>
          <w:iCs/>
        </w:rPr>
      </w:pPr>
      <w:r w:rsidRPr="00122328">
        <w:rPr>
          <w:i/>
          <w:iCs/>
        </w:rPr>
        <w:t>Cambio climático, transición energética y gestión sostenible</w:t>
      </w:r>
      <w:r w:rsidRPr="00503FD9">
        <w:rPr>
          <w:i/>
          <w:iCs/>
        </w:rPr>
        <w:t xml:space="preserve"> </w:t>
      </w:r>
      <w:r w:rsidRPr="00122328">
        <w:rPr>
          <w:i/>
          <w:iCs/>
        </w:rPr>
        <w:t>de residuos.</w:t>
      </w:r>
    </w:p>
    <w:p w14:paraId="528626A6" w14:textId="38132FDE" w:rsidR="00503FD9" w:rsidRDefault="00503FD9" w:rsidP="0083478C">
      <w:pPr>
        <w:jc w:val="both"/>
      </w:pPr>
    </w:p>
    <w:p w14:paraId="6AAF8421" w14:textId="77777777" w:rsidR="00B21CA4" w:rsidRPr="00DD2669" w:rsidRDefault="00B21CA4" w:rsidP="0083478C">
      <w:pPr>
        <w:jc w:val="both"/>
        <w:rPr>
          <w:b/>
          <w:bCs/>
          <w:u w:val="single"/>
        </w:rPr>
      </w:pPr>
      <w:r w:rsidRPr="00B21CA4">
        <w:rPr>
          <w:b/>
          <w:bCs/>
          <w:u w:val="single"/>
        </w:rPr>
        <w:t>Fecha de inicio del proyecto -Ambiental*</w:t>
      </w:r>
    </w:p>
    <w:p w14:paraId="46799D4D" w14:textId="54F7A6B5" w:rsidR="00122328" w:rsidRDefault="00122328" w:rsidP="0083478C">
      <w:pPr>
        <w:jc w:val="both"/>
      </w:pPr>
      <w:r>
        <w:t xml:space="preserve">Se proyecta iniciar en </w:t>
      </w:r>
      <w:r w:rsidR="00D965B8">
        <w:t xml:space="preserve">segundo semestre de </w:t>
      </w:r>
      <w:r>
        <w:t>2026</w:t>
      </w:r>
      <w:r w:rsidR="00F36C3B">
        <w:t xml:space="preserve">, puesto que </w:t>
      </w:r>
      <w:r w:rsidR="00D965B8">
        <w:t>aún</w:t>
      </w:r>
      <w:r w:rsidR="00F36C3B">
        <w:t xml:space="preserve"> se encuentra en fase de desarrollo al interior de la corporación</w:t>
      </w:r>
      <w:r w:rsidR="00D965B8">
        <w:t>.</w:t>
      </w:r>
    </w:p>
    <w:p w14:paraId="378C0D85" w14:textId="77777777" w:rsidR="001921CD" w:rsidRDefault="001921CD" w:rsidP="0083478C">
      <w:pPr>
        <w:jc w:val="both"/>
      </w:pPr>
    </w:p>
    <w:p w14:paraId="4044757D" w14:textId="222EA1BF" w:rsidR="00B21CA4" w:rsidRPr="00DD2669" w:rsidRDefault="00B21CA4" w:rsidP="0083478C">
      <w:pPr>
        <w:jc w:val="both"/>
        <w:rPr>
          <w:b/>
          <w:bCs/>
          <w:u w:val="single"/>
        </w:rPr>
      </w:pPr>
      <w:r w:rsidRPr="00B21CA4">
        <w:rPr>
          <w:b/>
          <w:bCs/>
          <w:u w:val="single"/>
        </w:rPr>
        <w:t>¿Cuál es el ODS al que le aporta principalmente este proyecto? -Ambiental</w:t>
      </w:r>
      <w:r w:rsidRPr="00DD2669">
        <w:rPr>
          <w:b/>
          <w:bCs/>
          <w:u w:val="single"/>
        </w:rPr>
        <w:t>*</w:t>
      </w:r>
    </w:p>
    <w:p w14:paraId="033CC4C1" w14:textId="295292BE" w:rsidR="00B21CA4" w:rsidRDefault="00B21CA4" w:rsidP="0083478C">
      <w:pPr>
        <w:jc w:val="both"/>
      </w:pPr>
      <w:r w:rsidRPr="00B21CA4">
        <w:t>12. Producción y consumo responsable</w:t>
      </w:r>
    </w:p>
    <w:p w14:paraId="319C5D67" w14:textId="6596C7BC" w:rsidR="001A6B35" w:rsidRDefault="001A6B35" w:rsidP="0083478C">
      <w:pPr>
        <w:jc w:val="both"/>
      </w:pPr>
      <w:r w:rsidRPr="001A6B35">
        <w:rPr>
          <w:noProof/>
        </w:rPr>
        <w:drawing>
          <wp:inline distT="0" distB="0" distL="0" distR="0" wp14:anchorId="64797686" wp14:editId="6F446E30">
            <wp:extent cx="2194560" cy="3149600"/>
            <wp:effectExtent l="0" t="0" r="0" b="0"/>
            <wp:docPr id="13094047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404750" name=""/>
                    <pic:cNvPicPr/>
                  </pic:nvPicPr>
                  <pic:blipFill>
                    <a:blip r:embed="rId6"/>
                    <a:stretch>
                      <a:fillRect/>
                    </a:stretch>
                  </pic:blipFill>
                  <pic:spPr>
                    <a:xfrm>
                      <a:off x="0" y="0"/>
                      <a:ext cx="2198513" cy="3155273"/>
                    </a:xfrm>
                    <a:prstGeom prst="rect">
                      <a:avLst/>
                    </a:prstGeom>
                  </pic:spPr>
                </pic:pic>
              </a:graphicData>
            </a:graphic>
          </wp:inline>
        </w:drawing>
      </w:r>
    </w:p>
    <w:p w14:paraId="323647EC" w14:textId="77777777" w:rsidR="00122328" w:rsidRDefault="00122328" w:rsidP="00122328">
      <w:pPr>
        <w:spacing w:after="120"/>
      </w:pPr>
      <w:r>
        <w:rPr>
          <w:sz w:val="22"/>
          <w:szCs w:val="22"/>
        </w:rPr>
        <w:t>ODS 7. Energía asequible y no contaminante</w:t>
      </w:r>
    </w:p>
    <w:p w14:paraId="0A8DDDF2" w14:textId="77777777" w:rsidR="001921CD" w:rsidRDefault="001921CD" w:rsidP="0083478C">
      <w:pPr>
        <w:jc w:val="both"/>
      </w:pPr>
    </w:p>
    <w:p w14:paraId="6A828184" w14:textId="77777777" w:rsidR="00B21CA4" w:rsidRPr="00DD2669" w:rsidRDefault="00B21CA4" w:rsidP="0083478C">
      <w:pPr>
        <w:jc w:val="both"/>
        <w:rPr>
          <w:b/>
          <w:bCs/>
          <w:u w:val="single"/>
        </w:rPr>
      </w:pPr>
      <w:r w:rsidRPr="00B21CA4">
        <w:rPr>
          <w:b/>
          <w:bCs/>
          <w:u w:val="single"/>
        </w:rPr>
        <w:lastRenderedPageBreak/>
        <w:t>Justificación ODS -Ambiental*</w:t>
      </w:r>
    </w:p>
    <w:p w14:paraId="1AF265EB" w14:textId="77777777" w:rsidR="00122328" w:rsidRDefault="00122328" w:rsidP="0083478C">
      <w:pPr>
        <w:jc w:val="both"/>
        <w:rPr>
          <w:i/>
          <w:iCs/>
        </w:rPr>
      </w:pPr>
      <w:r w:rsidRPr="00122328">
        <w:rPr>
          <w:i/>
          <w:iCs/>
        </w:rPr>
        <w:t>El proyecto aporta principalmente al ODS 7, específicamente a la Meta 7.2 (aumentar la proporción de energía renovable). Al identificar y priorizar municipios con mayor potencial solar, eólico, hídrico y de biomasa en la jurisdicción CAR, orienta la implementación territorial de fuentes no convencionales de energía renovable. Complementariamente aporta al ODS 11 (Meta 11.6, gestión de residuos municipales) y al ODS 13 (Meta 13.2, incorporación de medidas climáticas en la planificación territorial), fortaleciendo la capacidad técnica de los 106 municipios de la jurisdicción para cumplir los compromisos climáticos de Colombia (NDC, Ley 1931 de 2018).</w:t>
      </w:r>
    </w:p>
    <w:p w14:paraId="450D67F6" w14:textId="2D5B199D" w:rsidR="00B21CA4" w:rsidRDefault="00B21CA4" w:rsidP="0083478C">
      <w:pPr>
        <w:jc w:val="both"/>
      </w:pPr>
      <w:r>
        <w:t>MAX 100 Palabras.</w:t>
      </w:r>
    </w:p>
    <w:p w14:paraId="2AE6F94F" w14:textId="77777777" w:rsidR="001921CD" w:rsidRDefault="001921CD" w:rsidP="0083478C">
      <w:pPr>
        <w:jc w:val="both"/>
      </w:pPr>
    </w:p>
    <w:p w14:paraId="5F2A0313" w14:textId="6EAAB40E" w:rsidR="001921CD" w:rsidRPr="00122328" w:rsidRDefault="001921CD" w:rsidP="0083478C">
      <w:pPr>
        <w:jc w:val="both"/>
        <w:rPr>
          <w:b/>
          <w:bCs/>
          <w:u w:val="single"/>
        </w:rPr>
      </w:pPr>
      <w:r w:rsidRPr="001921CD">
        <w:rPr>
          <w:b/>
          <w:bCs/>
          <w:u w:val="single"/>
        </w:rPr>
        <w:t>Grupo de interés beneficiado -Ambiental*</w:t>
      </w:r>
    </w:p>
    <w:p w14:paraId="0A5D2D43" w14:textId="2D0B810A" w:rsidR="001921CD" w:rsidRDefault="001921CD" w:rsidP="0083478C">
      <w:pPr>
        <w:jc w:val="both"/>
      </w:pPr>
      <w:r>
        <w:t>Otro</w:t>
      </w:r>
    </w:p>
    <w:p w14:paraId="18487DBD" w14:textId="77777777" w:rsidR="001921CD" w:rsidRPr="00DD2669" w:rsidRDefault="001921CD" w:rsidP="0083478C">
      <w:pPr>
        <w:jc w:val="both"/>
        <w:rPr>
          <w:u w:val="single"/>
        </w:rPr>
      </w:pPr>
    </w:p>
    <w:p w14:paraId="3F1A0CAC" w14:textId="77777777" w:rsidR="001921CD" w:rsidRPr="001921CD" w:rsidRDefault="001921CD" w:rsidP="0083478C">
      <w:pPr>
        <w:jc w:val="both"/>
        <w:rPr>
          <w:b/>
          <w:bCs/>
          <w:u w:val="single"/>
        </w:rPr>
      </w:pPr>
      <w:r w:rsidRPr="001921CD">
        <w:rPr>
          <w:b/>
          <w:bCs/>
          <w:u w:val="single"/>
        </w:rPr>
        <w:t>Si marcó "Otro" en el grupo de interés, indique ¿cuál? -Ambiental*</w:t>
      </w:r>
    </w:p>
    <w:p w14:paraId="5FAC05E0" w14:textId="59D84EEF" w:rsidR="00122328" w:rsidRPr="00122328" w:rsidRDefault="00122328" w:rsidP="0083478C">
      <w:pPr>
        <w:jc w:val="both"/>
        <w:rPr>
          <w:i/>
          <w:iCs/>
        </w:rPr>
      </w:pPr>
      <w:r w:rsidRPr="00122328">
        <w:rPr>
          <w:i/>
          <w:iCs/>
        </w:rPr>
        <w:t>Administraciones municipales de la jurisdicción CAR (alcaldías, secretarías de planeación, ambiente, desarrollo y oficinas de gestión del riesgo) de los 106 municipios de Cundinamarca y Boyacá, como beneficiarios directos del fortalecimiento de capacidad técnica para la toma de decisiones climáticas territoriales.</w:t>
      </w:r>
    </w:p>
    <w:p w14:paraId="6C4932C2" w14:textId="25CA5F05" w:rsidR="001921CD" w:rsidRDefault="00560B6D" w:rsidP="0083478C">
      <w:pPr>
        <w:jc w:val="both"/>
      </w:pPr>
      <w:r>
        <w:t>Max 100 palabras</w:t>
      </w:r>
    </w:p>
    <w:p w14:paraId="1DBDFB99" w14:textId="77777777" w:rsidR="001921CD" w:rsidRPr="001921CD" w:rsidRDefault="001921CD" w:rsidP="0083478C">
      <w:pPr>
        <w:jc w:val="both"/>
        <w:rPr>
          <w:b/>
          <w:bCs/>
          <w:u w:val="single"/>
        </w:rPr>
      </w:pPr>
      <w:r w:rsidRPr="001921CD">
        <w:rPr>
          <w:b/>
          <w:bCs/>
          <w:u w:val="single"/>
        </w:rPr>
        <w:t>Descripción grupo de interés -Ambiental*</w:t>
      </w:r>
    </w:p>
    <w:p w14:paraId="15C254D6" w14:textId="568010BA" w:rsidR="00122328" w:rsidRDefault="00122328" w:rsidP="0083478C">
      <w:pPr>
        <w:jc w:val="both"/>
        <w:rPr>
          <w:i/>
          <w:iCs/>
        </w:rPr>
      </w:pPr>
      <w:r w:rsidRPr="00122328">
        <w:rPr>
          <w:i/>
          <w:iCs/>
        </w:rPr>
        <w:t>Beneficiarios directos: las 106 administraciones municipales de la jurisdicción CAR, ubicadas en los departamentos de Cundinamarca y Boyacá, que fortalecerán su capacidad técnica para priorizar inversiones en mitigación de GEI y adaptación al cambio climático. El grupo incluye alcaldías, secretarías de planeación, ambiente y desarrollo, y oficinas de gestión del riesgo de estos municipios. Beneficiarios indirectos: las comunidades asentadas en la jurisdicción CAR, especialmente aquellas rurales y periféricas con mayor pobreza multidimensional, pobreza energética y menor capacidad adaptativa, identificadas como prioritarias mediante los indicadores socioeconómicos integrados en la Línea Base Territorial Ambiental.</w:t>
      </w:r>
    </w:p>
    <w:p w14:paraId="32D987B3" w14:textId="63FA5601" w:rsidR="001921CD" w:rsidRDefault="001921CD" w:rsidP="0083478C">
      <w:pPr>
        <w:jc w:val="both"/>
      </w:pPr>
      <w:r>
        <w:t>MAX 100 Palabras.</w:t>
      </w:r>
    </w:p>
    <w:p w14:paraId="2EF88554" w14:textId="77777777" w:rsidR="001921CD" w:rsidRDefault="001921CD" w:rsidP="0083478C">
      <w:pPr>
        <w:jc w:val="both"/>
      </w:pPr>
    </w:p>
    <w:p w14:paraId="2437A132" w14:textId="77777777" w:rsidR="001921CD" w:rsidRPr="00DD2669" w:rsidRDefault="001921CD" w:rsidP="0083478C">
      <w:pPr>
        <w:jc w:val="both"/>
        <w:rPr>
          <w:b/>
          <w:bCs/>
          <w:u w:val="single"/>
        </w:rPr>
      </w:pPr>
      <w:r w:rsidRPr="001921CD">
        <w:rPr>
          <w:b/>
          <w:bCs/>
          <w:u w:val="single"/>
        </w:rPr>
        <w:lastRenderedPageBreak/>
        <w:t>Logros visibles -Ambiental*</w:t>
      </w:r>
    </w:p>
    <w:p w14:paraId="72370938" w14:textId="6F9B7560" w:rsidR="001921CD" w:rsidRDefault="001921CD" w:rsidP="0083478C">
      <w:pPr>
        <w:jc w:val="both"/>
      </w:pPr>
      <w:r>
        <w:t>MAX 100 Palabras.</w:t>
      </w:r>
    </w:p>
    <w:p w14:paraId="0268E728" w14:textId="77777777" w:rsidR="00122328" w:rsidRPr="00122328" w:rsidRDefault="00122328" w:rsidP="00122328">
      <w:pPr>
        <w:numPr>
          <w:ilvl w:val="0"/>
          <w:numId w:val="1"/>
        </w:numPr>
        <w:jc w:val="both"/>
        <w:rPr>
          <w:i/>
          <w:iCs/>
        </w:rPr>
      </w:pPr>
      <w:r w:rsidRPr="00122328">
        <w:rPr>
          <w:b/>
          <w:bCs/>
          <w:i/>
          <w:iCs/>
        </w:rPr>
        <w:t xml:space="preserve">Meta 1 — Construcción de la Línea Base Territorial Ambiental (LBTA). </w:t>
      </w:r>
      <w:r w:rsidRPr="00122328">
        <w:rPr>
          <w:i/>
          <w:iCs/>
        </w:rPr>
        <w:t xml:space="preserve">Indicador: % de avance del documento. Evaluación: informes de gestión vs. cronograma. Estado: </w:t>
      </w:r>
      <w:r w:rsidRPr="00122328">
        <w:rPr>
          <w:b/>
          <w:bCs/>
          <w:i/>
          <w:iCs/>
        </w:rPr>
        <w:t>en desarrollo</w:t>
      </w:r>
      <w:r w:rsidRPr="00122328">
        <w:rPr>
          <w:i/>
          <w:iCs/>
        </w:rPr>
        <w:t>.</w:t>
      </w:r>
    </w:p>
    <w:p w14:paraId="0D7897FD" w14:textId="77777777" w:rsidR="00122328" w:rsidRPr="00122328" w:rsidRDefault="00122328" w:rsidP="00122328">
      <w:pPr>
        <w:numPr>
          <w:ilvl w:val="0"/>
          <w:numId w:val="1"/>
        </w:numPr>
        <w:jc w:val="both"/>
        <w:rPr>
          <w:i/>
          <w:iCs/>
        </w:rPr>
      </w:pPr>
      <w:r w:rsidRPr="00122328">
        <w:rPr>
          <w:b/>
          <w:bCs/>
          <w:i/>
          <w:iCs/>
        </w:rPr>
        <w:t xml:space="preserve">Meta 2 — Construcción de la Prospectiva Tecnológica Ambiental (PTA). </w:t>
      </w:r>
      <w:r w:rsidRPr="00122328">
        <w:rPr>
          <w:i/>
          <w:iCs/>
        </w:rPr>
        <w:t xml:space="preserve">Indicador: % de avance del documento. Evaluación: informes de gestión vs. cronograma. Estado: </w:t>
      </w:r>
      <w:r w:rsidRPr="00122328">
        <w:rPr>
          <w:b/>
          <w:bCs/>
          <w:i/>
          <w:iCs/>
        </w:rPr>
        <w:t>en desarrollo.</w:t>
      </w:r>
    </w:p>
    <w:p w14:paraId="666B9010" w14:textId="77777777" w:rsidR="00122328" w:rsidRPr="00122328" w:rsidRDefault="00122328" w:rsidP="00122328">
      <w:pPr>
        <w:numPr>
          <w:ilvl w:val="0"/>
          <w:numId w:val="1"/>
        </w:numPr>
        <w:jc w:val="both"/>
        <w:rPr>
          <w:i/>
          <w:iCs/>
        </w:rPr>
      </w:pPr>
      <w:r w:rsidRPr="00122328">
        <w:rPr>
          <w:b/>
          <w:bCs/>
          <w:i/>
          <w:iCs/>
        </w:rPr>
        <w:t xml:space="preserve">Meta 3 — Construcción del Índice de Aptitud Tecnológica (IAT). </w:t>
      </w:r>
      <w:r w:rsidRPr="00122328">
        <w:rPr>
          <w:i/>
          <w:iCs/>
        </w:rPr>
        <w:t xml:space="preserve">Indicador: % de avance del documento. Evaluación: informes de gestión vs. cronograma. Estado: </w:t>
      </w:r>
      <w:r w:rsidRPr="00122328">
        <w:rPr>
          <w:b/>
          <w:bCs/>
          <w:i/>
          <w:iCs/>
        </w:rPr>
        <w:t>en desarrollo</w:t>
      </w:r>
      <w:r w:rsidRPr="00122328">
        <w:rPr>
          <w:i/>
          <w:iCs/>
        </w:rPr>
        <w:t>.</w:t>
      </w:r>
    </w:p>
    <w:p w14:paraId="4782ADC6" w14:textId="77777777" w:rsidR="00122328" w:rsidRPr="00122328" w:rsidRDefault="00122328" w:rsidP="00122328">
      <w:pPr>
        <w:numPr>
          <w:ilvl w:val="0"/>
          <w:numId w:val="1"/>
        </w:numPr>
        <w:jc w:val="both"/>
        <w:rPr>
          <w:i/>
          <w:iCs/>
        </w:rPr>
      </w:pPr>
      <w:r w:rsidRPr="00122328">
        <w:rPr>
          <w:b/>
          <w:bCs/>
          <w:i/>
          <w:iCs/>
        </w:rPr>
        <w:t xml:space="preserve">Meta 4 — Socialización de productos de CTeI para transferencia técnica y científica. </w:t>
      </w:r>
      <w:r w:rsidRPr="00122328">
        <w:rPr>
          <w:i/>
          <w:iCs/>
        </w:rPr>
        <w:t xml:space="preserve">Indicador de impacto: (# de alcaldías socializadas / total de municipios de la jurisdicción). Evaluación: informes de socialización y listas de asistencia. Estado: </w:t>
      </w:r>
      <w:r w:rsidRPr="00122328">
        <w:rPr>
          <w:b/>
          <w:bCs/>
          <w:i/>
          <w:iCs/>
        </w:rPr>
        <w:t>en desarrollo.</w:t>
      </w:r>
    </w:p>
    <w:p w14:paraId="74F43A01" w14:textId="77777777" w:rsidR="00122328" w:rsidRPr="00122328" w:rsidRDefault="00122328" w:rsidP="0083478C">
      <w:pPr>
        <w:jc w:val="both"/>
        <w:rPr>
          <w:i/>
          <w:iCs/>
        </w:rPr>
      </w:pPr>
    </w:p>
    <w:p w14:paraId="336D044F" w14:textId="77777777" w:rsidR="001921CD" w:rsidRDefault="001921CD" w:rsidP="0083478C">
      <w:pPr>
        <w:jc w:val="both"/>
      </w:pPr>
    </w:p>
    <w:p w14:paraId="69012609" w14:textId="25023F14" w:rsidR="001921CD" w:rsidRPr="001921CD" w:rsidRDefault="001921CD" w:rsidP="0083478C">
      <w:pPr>
        <w:jc w:val="both"/>
        <w:rPr>
          <w:b/>
          <w:bCs/>
          <w:u w:val="single"/>
        </w:rPr>
      </w:pPr>
      <w:r w:rsidRPr="001921CD">
        <w:rPr>
          <w:b/>
          <w:bCs/>
          <w:u w:val="single"/>
        </w:rPr>
        <w:t xml:space="preserve">¿La empresa cuenta con una política de gestión </w:t>
      </w:r>
      <w:r w:rsidRPr="00DD2669">
        <w:rPr>
          <w:b/>
          <w:bCs/>
          <w:u w:val="single"/>
        </w:rPr>
        <w:t>ambiental? *</w:t>
      </w:r>
    </w:p>
    <w:p w14:paraId="76B9E8CF" w14:textId="76D3B598" w:rsidR="001921CD" w:rsidRDefault="001921CD" w:rsidP="0083478C">
      <w:pPr>
        <w:jc w:val="both"/>
      </w:pPr>
      <w:r>
        <w:t>Si</w:t>
      </w:r>
    </w:p>
    <w:p w14:paraId="75605128" w14:textId="77777777" w:rsidR="001921CD" w:rsidRDefault="001921CD" w:rsidP="0083478C">
      <w:pPr>
        <w:jc w:val="both"/>
      </w:pPr>
    </w:p>
    <w:p w14:paraId="6E86B59A" w14:textId="032E6091" w:rsidR="001921CD" w:rsidRPr="00DD2669" w:rsidRDefault="001921CD" w:rsidP="0083478C">
      <w:pPr>
        <w:jc w:val="both"/>
        <w:rPr>
          <w:b/>
          <w:bCs/>
          <w:u w:val="single"/>
        </w:rPr>
      </w:pPr>
      <w:r w:rsidRPr="001921CD">
        <w:rPr>
          <w:b/>
          <w:bCs/>
          <w:u w:val="single"/>
        </w:rPr>
        <w:t xml:space="preserve">¿La empresa cuenta con una certificación de gestión en materia </w:t>
      </w:r>
      <w:r w:rsidRPr="00DD2669">
        <w:rPr>
          <w:b/>
          <w:bCs/>
          <w:u w:val="single"/>
        </w:rPr>
        <w:t>ambiental? *</w:t>
      </w:r>
    </w:p>
    <w:p w14:paraId="6F9C5B0E" w14:textId="39F2B168" w:rsidR="001921CD" w:rsidRPr="001921CD" w:rsidRDefault="001921CD" w:rsidP="0083478C">
      <w:pPr>
        <w:jc w:val="both"/>
      </w:pPr>
      <w:r w:rsidRPr="001921CD">
        <w:t>Si</w:t>
      </w:r>
    </w:p>
    <w:p w14:paraId="41BC36CA" w14:textId="77777777" w:rsidR="001921CD" w:rsidRDefault="001921CD" w:rsidP="0083478C">
      <w:pPr>
        <w:jc w:val="both"/>
        <w:rPr>
          <w:b/>
          <w:bCs/>
        </w:rPr>
      </w:pPr>
    </w:p>
    <w:p w14:paraId="7D51637A" w14:textId="2C3894C9" w:rsidR="001921CD" w:rsidRPr="001921CD" w:rsidRDefault="001921CD" w:rsidP="0083478C">
      <w:pPr>
        <w:jc w:val="both"/>
        <w:rPr>
          <w:b/>
          <w:bCs/>
          <w:u w:val="single"/>
        </w:rPr>
      </w:pPr>
      <w:r w:rsidRPr="001921CD">
        <w:rPr>
          <w:b/>
          <w:bCs/>
          <w:u w:val="single"/>
        </w:rPr>
        <w:t xml:space="preserve">Si cuenta con una certificación en materia ambiental, ¿cuál </w:t>
      </w:r>
      <w:r w:rsidRPr="00DD2669">
        <w:rPr>
          <w:b/>
          <w:bCs/>
          <w:u w:val="single"/>
        </w:rPr>
        <w:t>es? *</w:t>
      </w:r>
    </w:p>
    <w:p w14:paraId="681032BA" w14:textId="4850C8DB" w:rsidR="001921CD" w:rsidRDefault="001921CD" w:rsidP="0083478C">
      <w:pPr>
        <w:jc w:val="both"/>
      </w:pPr>
      <w:r w:rsidRPr="001921CD">
        <w:t>ISO14001:2015</w:t>
      </w:r>
    </w:p>
    <w:p w14:paraId="662A1637" w14:textId="77777777" w:rsidR="001921CD" w:rsidRDefault="001921CD" w:rsidP="0083478C">
      <w:pPr>
        <w:jc w:val="both"/>
      </w:pPr>
    </w:p>
    <w:p w14:paraId="4CF90A4D" w14:textId="1F2215D8" w:rsidR="001921CD" w:rsidRPr="00DD2669" w:rsidRDefault="001921CD" w:rsidP="0083478C">
      <w:pPr>
        <w:jc w:val="both"/>
        <w:rPr>
          <w:b/>
          <w:bCs/>
          <w:u w:val="single"/>
        </w:rPr>
      </w:pPr>
      <w:r w:rsidRPr="001921CD">
        <w:rPr>
          <w:b/>
          <w:bCs/>
          <w:u w:val="single"/>
        </w:rPr>
        <w:t xml:space="preserve">¿La empresa cuenta con una política relacionada con acciones asociadas a cambio </w:t>
      </w:r>
      <w:r w:rsidRPr="00DD2669">
        <w:rPr>
          <w:b/>
          <w:bCs/>
          <w:u w:val="single"/>
        </w:rPr>
        <w:t>climático? *</w:t>
      </w:r>
    </w:p>
    <w:p w14:paraId="74E056FA" w14:textId="507B7D87" w:rsidR="001921CD" w:rsidRDefault="001921CD" w:rsidP="0083478C">
      <w:pPr>
        <w:jc w:val="both"/>
      </w:pPr>
      <w:r>
        <w:t>Si</w:t>
      </w:r>
    </w:p>
    <w:p w14:paraId="6044F26C" w14:textId="77777777" w:rsidR="001921CD" w:rsidRDefault="001921CD" w:rsidP="0083478C">
      <w:pPr>
        <w:jc w:val="both"/>
      </w:pPr>
    </w:p>
    <w:p w14:paraId="731473C4" w14:textId="6C78E0DC" w:rsidR="001921CD" w:rsidRPr="001921CD" w:rsidRDefault="001921CD" w:rsidP="0083478C">
      <w:pPr>
        <w:jc w:val="both"/>
        <w:rPr>
          <w:b/>
          <w:bCs/>
          <w:u w:val="single"/>
        </w:rPr>
      </w:pPr>
      <w:r w:rsidRPr="001921CD">
        <w:rPr>
          <w:b/>
          <w:bCs/>
          <w:u w:val="single"/>
        </w:rPr>
        <w:t xml:space="preserve">¿La empresa realiza mediciones de </w:t>
      </w:r>
      <w:r w:rsidRPr="00DD2669">
        <w:rPr>
          <w:b/>
          <w:bCs/>
          <w:u w:val="single"/>
        </w:rPr>
        <w:t>GEI? *</w:t>
      </w:r>
    </w:p>
    <w:p w14:paraId="005A6267" w14:textId="6B736A97" w:rsidR="001921CD" w:rsidRDefault="001921CD" w:rsidP="0083478C">
      <w:pPr>
        <w:jc w:val="both"/>
      </w:pPr>
      <w:r>
        <w:t>Si</w:t>
      </w:r>
    </w:p>
    <w:p w14:paraId="61E609CF" w14:textId="77777777" w:rsidR="001921CD" w:rsidRDefault="001921CD" w:rsidP="0083478C">
      <w:pPr>
        <w:jc w:val="both"/>
      </w:pPr>
    </w:p>
    <w:p w14:paraId="3FF62FAF" w14:textId="2F5EAB34" w:rsidR="00755FC4" w:rsidRPr="00755FC4" w:rsidRDefault="00755FC4" w:rsidP="0083478C">
      <w:pPr>
        <w:jc w:val="both"/>
        <w:rPr>
          <w:b/>
          <w:bCs/>
          <w:u w:val="single"/>
        </w:rPr>
      </w:pPr>
      <w:r w:rsidRPr="00755FC4">
        <w:rPr>
          <w:b/>
          <w:bCs/>
          <w:u w:val="single"/>
        </w:rPr>
        <w:t xml:space="preserve">Si realiza mediciones de GEI, ¿cuál es el </w:t>
      </w:r>
      <w:r w:rsidRPr="00DD2669">
        <w:rPr>
          <w:b/>
          <w:bCs/>
          <w:u w:val="single"/>
        </w:rPr>
        <w:t>alcance? *</w:t>
      </w:r>
    </w:p>
    <w:p w14:paraId="5B8E5291" w14:textId="0FD473CD" w:rsidR="00B95950" w:rsidRDefault="00122328" w:rsidP="0083478C">
      <w:pPr>
        <w:jc w:val="both"/>
      </w:pPr>
      <w:r>
        <w:t>No aplica</w:t>
      </w:r>
    </w:p>
    <w:p w14:paraId="1777CA2F" w14:textId="77777777" w:rsidR="00755FC4" w:rsidRDefault="00755FC4" w:rsidP="0083478C">
      <w:pPr>
        <w:jc w:val="both"/>
      </w:pPr>
    </w:p>
    <w:p w14:paraId="269A6D1C" w14:textId="2A18DF7A" w:rsidR="00755FC4" w:rsidRPr="00755FC4" w:rsidRDefault="00755FC4" w:rsidP="0083478C">
      <w:pPr>
        <w:jc w:val="both"/>
        <w:rPr>
          <w:b/>
          <w:bCs/>
          <w:u w:val="single"/>
        </w:rPr>
      </w:pPr>
      <w:r w:rsidRPr="00755FC4">
        <w:rPr>
          <w:b/>
          <w:bCs/>
          <w:u w:val="single"/>
        </w:rPr>
        <w:t xml:space="preserve">¿La empresa tiene una meta de carbono </w:t>
      </w:r>
      <w:r w:rsidRPr="00DD2669">
        <w:rPr>
          <w:b/>
          <w:bCs/>
          <w:u w:val="single"/>
        </w:rPr>
        <w:t>neutralidad? *</w:t>
      </w:r>
    </w:p>
    <w:p w14:paraId="76662837" w14:textId="7007A4A4" w:rsidR="00755FC4" w:rsidRDefault="00755FC4" w:rsidP="0083478C">
      <w:pPr>
        <w:jc w:val="both"/>
      </w:pPr>
      <w:r>
        <w:t>Si</w:t>
      </w:r>
    </w:p>
    <w:p w14:paraId="2D3CA98F" w14:textId="77777777" w:rsidR="00755FC4" w:rsidRDefault="00755FC4" w:rsidP="0083478C">
      <w:pPr>
        <w:jc w:val="both"/>
      </w:pPr>
    </w:p>
    <w:p w14:paraId="2E905B7B" w14:textId="77777777" w:rsidR="00755FC4" w:rsidRPr="00755FC4" w:rsidRDefault="00755FC4" w:rsidP="0083478C">
      <w:pPr>
        <w:jc w:val="both"/>
        <w:rPr>
          <w:b/>
          <w:bCs/>
          <w:u w:val="single"/>
        </w:rPr>
      </w:pPr>
      <w:r w:rsidRPr="00755FC4">
        <w:rPr>
          <w:b/>
          <w:bCs/>
          <w:u w:val="single"/>
        </w:rPr>
        <w:t>Si tiene una meta de carbono neutralidad indique el año de cumplimiento*</w:t>
      </w:r>
    </w:p>
    <w:p w14:paraId="7F66D00A" w14:textId="6AB6ECF6" w:rsidR="00755FC4" w:rsidRDefault="00755FC4" w:rsidP="0083478C">
      <w:pPr>
        <w:jc w:val="both"/>
      </w:pPr>
      <w:r>
        <w:t>2025</w:t>
      </w:r>
    </w:p>
    <w:p w14:paraId="47A8043C" w14:textId="77777777" w:rsidR="00755FC4" w:rsidRDefault="00755FC4" w:rsidP="0083478C">
      <w:pPr>
        <w:jc w:val="both"/>
      </w:pPr>
    </w:p>
    <w:p w14:paraId="04B9F68B" w14:textId="57FABDAF" w:rsidR="00755FC4" w:rsidRPr="00DD2669" w:rsidRDefault="00755FC4" w:rsidP="0083478C">
      <w:pPr>
        <w:jc w:val="both"/>
        <w:rPr>
          <w:b/>
          <w:bCs/>
          <w:u w:val="single"/>
        </w:rPr>
      </w:pPr>
      <w:r w:rsidRPr="00755FC4">
        <w:rPr>
          <w:b/>
          <w:bCs/>
          <w:u w:val="single"/>
        </w:rPr>
        <w:t xml:space="preserve">La empresa tiene un programa explícito </w:t>
      </w:r>
      <w:r w:rsidRPr="00DD2669">
        <w:rPr>
          <w:b/>
          <w:bCs/>
          <w:u w:val="single"/>
        </w:rPr>
        <w:t>de: *</w:t>
      </w:r>
    </w:p>
    <w:p w14:paraId="10651670" w14:textId="43747ECC" w:rsidR="00755FC4" w:rsidRDefault="001A6B35" w:rsidP="0083478C">
      <w:pPr>
        <w:jc w:val="both"/>
        <w:rPr>
          <w:i/>
          <w:iCs/>
        </w:rPr>
      </w:pPr>
      <w:r w:rsidRPr="001A6B35">
        <w:rPr>
          <w:noProof/>
        </w:rPr>
        <w:drawing>
          <wp:anchor distT="0" distB="0" distL="114300" distR="114300" simplePos="0" relativeHeight="251659264" behindDoc="0" locked="0" layoutInCell="1" allowOverlap="1" wp14:anchorId="3B618BE0" wp14:editId="0F8C4C0F">
            <wp:simplePos x="0" y="0"/>
            <wp:positionH relativeFrom="column">
              <wp:posOffset>3507105</wp:posOffset>
            </wp:positionH>
            <wp:positionV relativeFrom="paragraph">
              <wp:posOffset>6350</wp:posOffset>
            </wp:positionV>
            <wp:extent cx="2419350" cy="1162050"/>
            <wp:effectExtent l="0" t="0" r="0" b="0"/>
            <wp:wrapNone/>
            <wp:docPr id="143172386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723869" name=""/>
                    <pic:cNvPicPr/>
                  </pic:nvPicPr>
                  <pic:blipFill>
                    <a:blip r:embed="rId7">
                      <a:extLst>
                        <a:ext uri="{28A0092B-C50C-407E-A947-70E740481C1C}">
                          <a14:useLocalDpi xmlns:a14="http://schemas.microsoft.com/office/drawing/2010/main" val="0"/>
                        </a:ext>
                      </a:extLst>
                    </a:blip>
                    <a:stretch>
                      <a:fillRect/>
                    </a:stretch>
                  </pic:blipFill>
                  <pic:spPr>
                    <a:xfrm>
                      <a:off x="0" y="0"/>
                      <a:ext cx="2419350" cy="1162050"/>
                    </a:xfrm>
                    <a:prstGeom prst="rect">
                      <a:avLst/>
                    </a:prstGeom>
                  </pic:spPr>
                </pic:pic>
              </a:graphicData>
            </a:graphic>
            <wp14:sizeRelH relativeFrom="page">
              <wp14:pctWidth>0</wp14:pctWidth>
            </wp14:sizeRelH>
            <wp14:sizeRelV relativeFrom="page">
              <wp14:pctHeight>0</wp14:pctHeight>
            </wp14:sizeRelV>
          </wp:anchor>
        </w:drawing>
      </w:r>
      <w:r w:rsidR="00755FC4" w:rsidRPr="00755FC4">
        <w:rPr>
          <w:i/>
          <w:iCs/>
        </w:rPr>
        <w:t>Seleccione la(s) opciones correspondientes</w:t>
      </w:r>
    </w:p>
    <w:p w14:paraId="63AC0C41" w14:textId="3B3CC4A8" w:rsidR="00755FC4" w:rsidRPr="00755FC4" w:rsidRDefault="00755FC4" w:rsidP="0083478C">
      <w:pPr>
        <w:jc w:val="both"/>
      </w:pPr>
      <w:r w:rsidRPr="00755FC4">
        <w:t>Uso racional de energía</w:t>
      </w:r>
    </w:p>
    <w:p w14:paraId="5A5EFF11" w14:textId="68D788B1" w:rsidR="00755FC4" w:rsidRPr="00755FC4" w:rsidRDefault="00755FC4" w:rsidP="0083478C">
      <w:pPr>
        <w:jc w:val="both"/>
      </w:pPr>
      <w:r w:rsidRPr="00755FC4">
        <w:t>Uso racional de agua</w:t>
      </w:r>
    </w:p>
    <w:p w14:paraId="096C06C5" w14:textId="7414224B" w:rsidR="00755FC4" w:rsidRDefault="00755FC4" w:rsidP="0083478C">
      <w:pPr>
        <w:jc w:val="both"/>
      </w:pPr>
      <w:r w:rsidRPr="00755FC4">
        <w:t>Gestión de residuos</w:t>
      </w:r>
      <w:r w:rsidR="001A6B35" w:rsidRPr="001A6B35">
        <w:rPr>
          <w:noProof/>
        </w:rPr>
        <w:t xml:space="preserve"> </w:t>
      </w:r>
    </w:p>
    <w:p w14:paraId="50BEE30A" w14:textId="77777777" w:rsidR="00755FC4" w:rsidRDefault="00755FC4" w:rsidP="0083478C">
      <w:pPr>
        <w:jc w:val="both"/>
      </w:pPr>
    </w:p>
    <w:p w14:paraId="4DA34F99" w14:textId="4086F473" w:rsidR="00755FC4" w:rsidRPr="00755FC4" w:rsidRDefault="00755FC4" w:rsidP="0083478C">
      <w:pPr>
        <w:jc w:val="both"/>
        <w:rPr>
          <w:b/>
          <w:bCs/>
          <w:u w:val="single"/>
        </w:rPr>
      </w:pPr>
      <w:r w:rsidRPr="00755FC4">
        <w:rPr>
          <w:b/>
          <w:bCs/>
          <w:u w:val="single"/>
        </w:rPr>
        <w:t xml:space="preserve">¿La empresa tiene programas/acciones de protección de </w:t>
      </w:r>
      <w:r w:rsidRPr="00DD2669">
        <w:rPr>
          <w:b/>
          <w:bCs/>
          <w:u w:val="single"/>
        </w:rPr>
        <w:t>biodiversidad? *</w:t>
      </w:r>
    </w:p>
    <w:p w14:paraId="43A3255E" w14:textId="1E5306DC" w:rsidR="00755FC4" w:rsidRDefault="00755FC4" w:rsidP="0083478C">
      <w:pPr>
        <w:jc w:val="both"/>
      </w:pPr>
      <w:r>
        <w:t>Si</w:t>
      </w:r>
    </w:p>
    <w:p w14:paraId="1B7145A2" w14:textId="77777777" w:rsidR="00755FC4" w:rsidRDefault="00755FC4" w:rsidP="0083478C">
      <w:pPr>
        <w:jc w:val="both"/>
      </w:pPr>
    </w:p>
    <w:p w14:paraId="172E5FEA" w14:textId="77777777" w:rsidR="00755FC4" w:rsidRPr="00755FC4" w:rsidRDefault="00755FC4" w:rsidP="0083478C">
      <w:pPr>
        <w:jc w:val="both"/>
        <w:rPr>
          <w:b/>
          <w:bCs/>
          <w:u w:val="single"/>
        </w:rPr>
      </w:pPr>
      <w:r w:rsidRPr="00755FC4">
        <w:rPr>
          <w:b/>
          <w:bCs/>
          <w:u w:val="single"/>
        </w:rPr>
        <w:t>Fotografías -Ambiental*</w:t>
      </w:r>
    </w:p>
    <w:p w14:paraId="475C11F0" w14:textId="77777777" w:rsidR="00755FC4" w:rsidRPr="00755FC4" w:rsidRDefault="00755FC4" w:rsidP="0083478C">
      <w:pPr>
        <w:jc w:val="both"/>
      </w:pPr>
      <w:r w:rsidRPr="00755FC4">
        <w:t>Cargue máximo 5 fotografías que soporten los resultados de la iniciativa y sus beneficiarios. </w:t>
      </w:r>
    </w:p>
    <w:p w14:paraId="5F9E76C0" w14:textId="6E733B76" w:rsidR="00755FC4" w:rsidRDefault="00755FC4" w:rsidP="009646A1">
      <w:pPr>
        <w:rPr>
          <w:b/>
          <w:bCs/>
          <w:i/>
          <w:iCs/>
        </w:rPr>
      </w:pPr>
      <w:r w:rsidRPr="00755FC4">
        <w:rPr>
          <w:b/>
          <w:bCs/>
        </w:rPr>
        <w:lastRenderedPageBreak/>
        <w:t> </w:t>
      </w:r>
      <w:r w:rsidRPr="00755FC4">
        <w:rPr>
          <w:b/>
          <w:bCs/>
          <w:i/>
          <w:iCs/>
        </w:rPr>
        <w:t>Formatos permitidos: </w:t>
      </w:r>
      <w:r w:rsidRPr="00755FC4">
        <w:rPr>
          <w:i/>
          <w:iCs/>
        </w:rPr>
        <w:t>jpg, png, jpeg.</w:t>
      </w:r>
      <w:r w:rsidRPr="00755FC4">
        <w:rPr>
          <w:i/>
          <w:iCs/>
        </w:rPr>
        <w:br/>
      </w:r>
      <w:r w:rsidRPr="00755FC4">
        <w:rPr>
          <w:b/>
          <w:bCs/>
          <w:i/>
          <w:iCs/>
        </w:rPr>
        <w:t> Tamaño máximo de cada archivo: 200 MBs</w:t>
      </w:r>
      <w:r w:rsidRPr="00755FC4">
        <w:rPr>
          <w:i/>
          <w:iCs/>
        </w:rPr>
        <w:br/>
      </w:r>
      <w:r w:rsidRPr="00755FC4">
        <w:rPr>
          <w:b/>
          <w:bCs/>
          <w:i/>
          <w:iCs/>
        </w:rPr>
        <w:t> Número máximo de archivos a subir: 5</w:t>
      </w:r>
    </w:p>
    <w:p w14:paraId="19EBCA58" w14:textId="77777777" w:rsidR="00122328" w:rsidRPr="00122328" w:rsidRDefault="00122328" w:rsidP="00122328">
      <w:pPr>
        <w:rPr>
          <w:i/>
          <w:iCs/>
        </w:rPr>
      </w:pPr>
      <w:r w:rsidRPr="00122328">
        <w:rPr>
          <w:i/>
          <w:iCs/>
        </w:rPr>
        <w:t>Se adjuntan los siguientes mapas temáticos producidos en el marco de la construcción de la Línea Base Territorial Ambiental:</w:t>
      </w:r>
    </w:p>
    <w:p w14:paraId="05BE405A" w14:textId="77777777" w:rsidR="00122328" w:rsidRPr="00122328" w:rsidRDefault="00122328" w:rsidP="00122328">
      <w:pPr>
        <w:numPr>
          <w:ilvl w:val="0"/>
          <w:numId w:val="1"/>
        </w:numPr>
        <w:rPr>
          <w:i/>
          <w:iCs/>
        </w:rPr>
      </w:pPr>
      <w:r w:rsidRPr="00122328">
        <w:rPr>
          <w:i/>
          <w:iCs/>
        </w:rPr>
        <w:t>Mapa de potencial de biomasa en la jurisdicción CAR</w:t>
      </w:r>
    </w:p>
    <w:p w14:paraId="6EB780E1" w14:textId="77777777" w:rsidR="00122328" w:rsidRPr="00122328" w:rsidRDefault="00122328" w:rsidP="00122328">
      <w:pPr>
        <w:numPr>
          <w:ilvl w:val="0"/>
          <w:numId w:val="1"/>
        </w:numPr>
        <w:rPr>
          <w:i/>
          <w:iCs/>
        </w:rPr>
      </w:pPr>
      <w:r w:rsidRPr="00122328">
        <w:rPr>
          <w:i/>
          <w:iCs/>
        </w:rPr>
        <w:t>Mapa de radiación solar en la jurisdicción CAR</w:t>
      </w:r>
    </w:p>
    <w:p w14:paraId="10D81CD2" w14:textId="77777777" w:rsidR="00122328" w:rsidRPr="00122328" w:rsidRDefault="00122328" w:rsidP="00122328">
      <w:pPr>
        <w:numPr>
          <w:ilvl w:val="0"/>
          <w:numId w:val="1"/>
        </w:numPr>
        <w:rPr>
          <w:i/>
          <w:iCs/>
        </w:rPr>
      </w:pPr>
      <w:r w:rsidRPr="00122328">
        <w:rPr>
          <w:i/>
          <w:iCs/>
        </w:rPr>
        <w:t>Mapa de velocidad del viento en la jurisdicción CAR</w:t>
      </w:r>
    </w:p>
    <w:p w14:paraId="4DD6591D" w14:textId="77777777" w:rsidR="00122328" w:rsidRPr="00122328" w:rsidRDefault="00122328" w:rsidP="00122328">
      <w:pPr>
        <w:numPr>
          <w:ilvl w:val="0"/>
          <w:numId w:val="1"/>
        </w:numPr>
        <w:rPr>
          <w:i/>
          <w:iCs/>
        </w:rPr>
      </w:pPr>
      <w:r w:rsidRPr="00122328">
        <w:rPr>
          <w:i/>
          <w:iCs/>
        </w:rPr>
        <w:t>Mapa de determinantes ambientales en la jurisdicción CAR</w:t>
      </w:r>
    </w:p>
    <w:p w14:paraId="3325898C" w14:textId="77777777" w:rsidR="00122328" w:rsidRPr="00122328" w:rsidRDefault="00122328" w:rsidP="00122328">
      <w:pPr>
        <w:numPr>
          <w:ilvl w:val="0"/>
          <w:numId w:val="1"/>
        </w:numPr>
        <w:rPr>
          <w:i/>
          <w:iCs/>
        </w:rPr>
      </w:pPr>
      <w:r w:rsidRPr="00122328">
        <w:rPr>
          <w:i/>
          <w:iCs/>
        </w:rPr>
        <w:t>Mapa de uso propuesto del POT en la jurisdicción CAR</w:t>
      </w:r>
    </w:p>
    <w:p w14:paraId="2A1CBE8C" w14:textId="77777777" w:rsidR="00122328" w:rsidRDefault="00122328" w:rsidP="009646A1">
      <w:pPr>
        <w:rPr>
          <w:b/>
          <w:bCs/>
          <w:i/>
          <w:iCs/>
        </w:rPr>
      </w:pPr>
    </w:p>
    <w:p w14:paraId="76C63C7B" w14:textId="77777777" w:rsidR="00755FC4" w:rsidRDefault="00755FC4" w:rsidP="0083478C">
      <w:pPr>
        <w:jc w:val="both"/>
        <w:rPr>
          <w:b/>
          <w:bCs/>
          <w:i/>
          <w:iCs/>
        </w:rPr>
      </w:pPr>
    </w:p>
    <w:p w14:paraId="68812A8E" w14:textId="77777777" w:rsidR="00755FC4" w:rsidRPr="00755FC4" w:rsidRDefault="00755FC4" w:rsidP="0083478C">
      <w:pPr>
        <w:jc w:val="both"/>
        <w:rPr>
          <w:b/>
          <w:bCs/>
          <w:u w:val="single"/>
        </w:rPr>
      </w:pPr>
      <w:r w:rsidRPr="00755FC4">
        <w:rPr>
          <w:b/>
          <w:bCs/>
          <w:u w:val="single"/>
        </w:rPr>
        <w:t>Video -Ambiental*</w:t>
      </w:r>
    </w:p>
    <w:p w14:paraId="24441BD3" w14:textId="245C159F" w:rsidR="005E5B2F" w:rsidRDefault="005E5B2F" w:rsidP="0083478C">
      <w:pPr>
        <w:jc w:val="both"/>
        <w:rPr>
          <w:i/>
          <w:iCs/>
        </w:rPr>
      </w:pPr>
      <w:r w:rsidRPr="005E5B2F">
        <w:rPr>
          <w:i/>
          <w:iCs/>
        </w:rPr>
        <w:t>El proyecto se encuentra en fase de prototipo (desarrollo metodológico) y aún no ha sido implementado en territorio, por lo que no se cuenta con testimonios de beneficiarios finales ni con material audiovisual de resultados en campo. Los productos actuales del proyecto corresponden a documentos técnicos, cartografía analítica y matrices multicriterio, cuyas evidencias se presentan en forma de mapas temáticos y documentación escrita</w:t>
      </w:r>
    </w:p>
    <w:p w14:paraId="1882A332" w14:textId="77777777" w:rsidR="005E5B2F" w:rsidRDefault="005E5B2F" w:rsidP="0083478C">
      <w:pPr>
        <w:jc w:val="both"/>
        <w:rPr>
          <w:i/>
          <w:iCs/>
        </w:rPr>
      </w:pPr>
    </w:p>
    <w:p w14:paraId="3DDB3690" w14:textId="68837523" w:rsidR="005E5B2F" w:rsidRPr="005E5B2F" w:rsidRDefault="005E5B2F" w:rsidP="0083478C">
      <w:pPr>
        <w:jc w:val="both"/>
        <w:rPr>
          <w:b/>
          <w:bCs/>
          <w:i/>
          <w:iCs/>
          <w:u w:val="single"/>
        </w:rPr>
      </w:pPr>
      <w:r w:rsidRPr="005E5B2F">
        <w:rPr>
          <w:b/>
          <w:bCs/>
          <w:i/>
          <w:iCs/>
          <w:u w:val="single"/>
        </w:rPr>
        <w:t>NOTA:</w:t>
      </w:r>
    </w:p>
    <w:p w14:paraId="0D156083" w14:textId="0B3FC937" w:rsidR="005E5B2F" w:rsidRDefault="005E5B2F" w:rsidP="005E5B2F">
      <w:pPr>
        <w:numPr>
          <w:ilvl w:val="0"/>
          <w:numId w:val="2"/>
        </w:numPr>
        <w:jc w:val="both"/>
        <w:rPr>
          <w:i/>
          <w:iCs/>
        </w:rPr>
      </w:pPr>
      <w:r w:rsidRPr="005E5B2F">
        <w:rPr>
          <w:i/>
          <w:iCs/>
        </w:rPr>
        <w:t>Las cuatro metas declaradas (LBTA, PTA, IAT y socialización de productos de CTeI) se encuentran en desarrollo. No se reportan impactos materializados en territorio ni porcentajes finales de avance, pues el proyecto está en fase de prototipo metodológico</w:t>
      </w:r>
      <w:r>
        <w:rPr>
          <w:i/>
          <w:iCs/>
        </w:rPr>
        <w:t>.</w:t>
      </w:r>
    </w:p>
    <w:p w14:paraId="7263E7E1" w14:textId="35504DF5" w:rsidR="005E5B2F" w:rsidRPr="005E5B2F" w:rsidRDefault="005E5B2F" w:rsidP="005E5B2F">
      <w:pPr>
        <w:numPr>
          <w:ilvl w:val="0"/>
          <w:numId w:val="2"/>
        </w:numPr>
        <w:jc w:val="both"/>
        <w:rPr>
          <w:i/>
          <w:iCs/>
        </w:rPr>
      </w:pPr>
      <w:r w:rsidRPr="005E5B2F">
        <w:rPr>
          <w:i/>
          <w:iCs/>
        </w:rPr>
        <w:t>Al estar el proyecto en fase de prototipo metodológico, no existen beneficiarios finales ni implementaciones en campo que puedan ser registradas audiovisualmente. Las evidencias actuales son documentales y cartográficas.</w:t>
      </w:r>
    </w:p>
    <w:p w14:paraId="7CE80A5A" w14:textId="77777777" w:rsidR="00755FC4" w:rsidRPr="00755FC4" w:rsidRDefault="00755FC4" w:rsidP="0083478C">
      <w:pPr>
        <w:jc w:val="both"/>
        <w:rPr>
          <w:i/>
          <w:iCs/>
        </w:rPr>
      </w:pPr>
    </w:p>
    <w:p w14:paraId="50B88106" w14:textId="77777777" w:rsidR="00755FC4" w:rsidRPr="00755FC4" w:rsidRDefault="00755FC4" w:rsidP="0083478C">
      <w:pPr>
        <w:jc w:val="both"/>
        <w:rPr>
          <w:i/>
          <w:iCs/>
        </w:rPr>
      </w:pPr>
    </w:p>
    <w:p w14:paraId="7B5EAC8E" w14:textId="77777777" w:rsidR="00755FC4" w:rsidRPr="001921CD" w:rsidRDefault="00755FC4" w:rsidP="0083478C">
      <w:pPr>
        <w:jc w:val="both"/>
      </w:pPr>
    </w:p>
    <w:p w14:paraId="48FE6EA3" w14:textId="77777777" w:rsidR="001921CD" w:rsidRPr="001921CD" w:rsidRDefault="001921CD" w:rsidP="0083478C">
      <w:pPr>
        <w:jc w:val="both"/>
      </w:pPr>
    </w:p>
    <w:p w14:paraId="69BA11FA" w14:textId="77777777" w:rsidR="001921CD" w:rsidRPr="001921CD" w:rsidRDefault="001921CD" w:rsidP="0083478C">
      <w:pPr>
        <w:jc w:val="both"/>
      </w:pPr>
    </w:p>
    <w:p w14:paraId="4E3E6944" w14:textId="77777777" w:rsidR="001921CD" w:rsidRPr="001921CD" w:rsidRDefault="001921CD" w:rsidP="0083478C">
      <w:pPr>
        <w:jc w:val="both"/>
      </w:pPr>
    </w:p>
    <w:p w14:paraId="34176112" w14:textId="77777777" w:rsidR="001921CD" w:rsidRPr="001921CD" w:rsidRDefault="001921CD" w:rsidP="0083478C">
      <w:pPr>
        <w:jc w:val="both"/>
        <w:rPr>
          <w:b/>
          <w:bCs/>
        </w:rPr>
      </w:pPr>
    </w:p>
    <w:p w14:paraId="08FC50D7" w14:textId="77777777" w:rsidR="00B21CA4" w:rsidRPr="00B21CA4" w:rsidRDefault="00B21CA4" w:rsidP="0083478C">
      <w:pPr>
        <w:jc w:val="both"/>
      </w:pPr>
    </w:p>
    <w:p w14:paraId="5B2D2F0A" w14:textId="77777777" w:rsidR="00B21CA4" w:rsidRPr="00B21CA4" w:rsidRDefault="00B21CA4" w:rsidP="0083478C">
      <w:pPr>
        <w:jc w:val="both"/>
      </w:pPr>
    </w:p>
    <w:p w14:paraId="1E4F97F9" w14:textId="77777777" w:rsidR="00B21CA4" w:rsidRPr="00B21CA4" w:rsidRDefault="00B21CA4" w:rsidP="0083478C">
      <w:pPr>
        <w:jc w:val="both"/>
      </w:pPr>
    </w:p>
    <w:p w14:paraId="5B9413ED" w14:textId="77777777" w:rsidR="00B21CA4" w:rsidRPr="00FE5A85" w:rsidRDefault="00B21CA4" w:rsidP="0083478C">
      <w:pPr>
        <w:jc w:val="both"/>
      </w:pPr>
    </w:p>
    <w:p w14:paraId="5DF48B94" w14:textId="77777777" w:rsidR="00FE5A85" w:rsidRPr="00FE5A85" w:rsidRDefault="00FE5A85" w:rsidP="0083478C">
      <w:pPr>
        <w:jc w:val="both"/>
      </w:pPr>
    </w:p>
    <w:sectPr w:rsidR="00FE5A85" w:rsidRPr="00FE5A85">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E5012"/>
    <w:multiLevelType w:val="hybridMultilevel"/>
    <w:tmpl w:val="FC3A0B24"/>
    <w:lvl w:ilvl="0" w:tplc="A8288868">
      <w:start w:val="1"/>
      <w:numFmt w:val="bullet"/>
      <w:lvlText w:val="•"/>
      <w:lvlJc w:val="left"/>
      <w:pPr>
        <w:ind w:left="720" w:hanging="360"/>
      </w:pPr>
    </w:lvl>
    <w:lvl w:ilvl="1" w:tplc="9BA69D06">
      <w:numFmt w:val="decimal"/>
      <w:lvlText w:val=""/>
      <w:lvlJc w:val="left"/>
    </w:lvl>
    <w:lvl w:ilvl="2" w:tplc="5A5CE5EC">
      <w:numFmt w:val="decimal"/>
      <w:lvlText w:val=""/>
      <w:lvlJc w:val="left"/>
    </w:lvl>
    <w:lvl w:ilvl="3" w:tplc="4CC4656C">
      <w:numFmt w:val="decimal"/>
      <w:lvlText w:val=""/>
      <w:lvlJc w:val="left"/>
    </w:lvl>
    <w:lvl w:ilvl="4" w:tplc="7DC20B74">
      <w:numFmt w:val="decimal"/>
      <w:lvlText w:val=""/>
      <w:lvlJc w:val="left"/>
    </w:lvl>
    <w:lvl w:ilvl="5" w:tplc="BCD4C702">
      <w:numFmt w:val="decimal"/>
      <w:lvlText w:val=""/>
      <w:lvlJc w:val="left"/>
    </w:lvl>
    <w:lvl w:ilvl="6" w:tplc="35320800">
      <w:numFmt w:val="decimal"/>
      <w:lvlText w:val=""/>
      <w:lvlJc w:val="left"/>
    </w:lvl>
    <w:lvl w:ilvl="7" w:tplc="51AEF10E">
      <w:numFmt w:val="decimal"/>
      <w:lvlText w:val=""/>
      <w:lvlJc w:val="left"/>
    </w:lvl>
    <w:lvl w:ilvl="8" w:tplc="340C29CA">
      <w:numFmt w:val="decimal"/>
      <w:lvlText w:val=""/>
      <w:lvlJc w:val="left"/>
    </w:lvl>
  </w:abstractNum>
  <w:abstractNum w:abstractNumId="1" w15:restartNumberingAfterBreak="0">
    <w:nsid w:val="46F60F48"/>
    <w:multiLevelType w:val="hybridMultilevel"/>
    <w:tmpl w:val="F10299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74107800">
    <w:abstractNumId w:val="0"/>
    <w:lvlOverride w:ilvl="0">
      <w:startOverride w:val="1"/>
    </w:lvlOverride>
  </w:num>
  <w:num w:numId="2" w16cid:durableId="1724258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A85"/>
    <w:rsid w:val="00002E51"/>
    <w:rsid w:val="00073B0F"/>
    <w:rsid w:val="000E313E"/>
    <w:rsid w:val="000F6A33"/>
    <w:rsid w:val="00122328"/>
    <w:rsid w:val="001921CD"/>
    <w:rsid w:val="001A6B35"/>
    <w:rsid w:val="0049779E"/>
    <w:rsid w:val="004D1B14"/>
    <w:rsid w:val="00503FD9"/>
    <w:rsid w:val="00530778"/>
    <w:rsid w:val="00560B6D"/>
    <w:rsid w:val="005E5B2F"/>
    <w:rsid w:val="006E333E"/>
    <w:rsid w:val="00755FC4"/>
    <w:rsid w:val="007C4D8E"/>
    <w:rsid w:val="0083478C"/>
    <w:rsid w:val="009221EF"/>
    <w:rsid w:val="009646A1"/>
    <w:rsid w:val="00B21CA4"/>
    <w:rsid w:val="00B32C6D"/>
    <w:rsid w:val="00B95950"/>
    <w:rsid w:val="00D965B8"/>
    <w:rsid w:val="00DD2669"/>
    <w:rsid w:val="00EF7F17"/>
    <w:rsid w:val="00F36C3B"/>
    <w:rsid w:val="00FE5A8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EE2DD"/>
  <w15:chartTrackingRefBased/>
  <w15:docId w15:val="{7009E5D0-5BC3-4D8A-BE4F-DD793F491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328"/>
  </w:style>
  <w:style w:type="paragraph" w:styleId="Ttulo1">
    <w:name w:val="heading 1"/>
    <w:basedOn w:val="Normal"/>
    <w:next w:val="Normal"/>
    <w:link w:val="Ttulo1Car"/>
    <w:uiPriority w:val="9"/>
    <w:qFormat/>
    <w:rsid w:val="00FE5A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E5A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E5A8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unhideWhenUsed/>
    <w:qFormat/>
    <w:rsid w:val="00FE5A8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E5A8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E5A8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E5A8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E5A8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E5A8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E5A8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E5A8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E5A8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FE5A8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E5A8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E5A8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E5A8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E5A8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E5A85"/>
    <w:rPr>
      <w:rFonts w:eastAsiaTheme="majorEastAsia" w:cstheme="majorBidi"/>
      <w:color w:val="272727" w:themeColor="text1" w:themeTint="D8"/>
    </w:rPr>
  </w:style>
  <w:style w:type="paragraph" w:styleId="Ttulo">
    <w:name w:val="Title"/>
    <w:basedOn w:val="Normal"/>
    <w:next w:val="Normal"/>
    <w:link w:val="TtuloCar"/>
    <w:uiPriority w:val="10"/>
    <w:qFormat/>
    <w:rsid w:val="00FE5A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E5A8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E5A8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E5A8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E5A85"/>
    <w:pPr>
      <w:spacing w:before="160"/>
      <w:jc w:val="center"/>
    </w:pPr>
    <w:rPr>
      <w:i/>
      <w:iCs/>
      <w:color w:val="404040" w:themeColor="text1" w:themeTint="BF"/>
    </w:rPr>
  </w:style>
  <w:style w:type="character" w:customStyle="1" w:styleId="CitaCar">
    <w:name w:val="Cita Car"/>
    <w:basedOn w:val="Fuentedeprrafopredeter"/>
    <w:link w:val="Cita"/>
    <w:uiPriority w:val="29"/>
    <w:rsid w:val="00FE5A85"/>
    <w:rPr>
      <w:i/>
      <w:iCs/>
      <w:color w:val="404040" w:themeColor="text1" w:themeTint="BF"/>
    </w:rPr>
  </w:style>
  <w:style w:type="paragraph" w:styleId="Prrafodelista">
    <w:name w:val="List Paragraph"/>
    <w:basedOn w:val="Normal"/>
    <w:uiPriority w:val="34"/>
    <w:qFormat/>
    <w:rsid w:val="00FE5A85"/>
    <w:pPr>
      <w:ind w:left="720"/>
      <w:contextualSpacing/>
    </w:pPr>
  </w:style>
  <w:style w:type="character" w:styleId="nfasisintenso">
    <w:name w:val="Intense Emphasis"/>
    <w:basedOn w:val="Fuentedeprrafopredeter"/>
    <w:uiPriority w:val="21"/>
    <w:qFormat/>
    <w:rsid w:val="00FE5A85"/>
    <w:rPr>
      <w:i/>
      <w:iCs/>
      <w:color w:val="0F4761" w:themeColor="accent1" w:themeShade="BF"/>
    </w:rPr>
  </w:style>
  <w:style w:type="paragraph" w:styleId="Citadestacada">
    <w:name w:val="Intense Quote"/>
    <w:basedOn w:val="Normal"/>
    <w:next w:val="Normal"/>
    <w:link w:val="CitadestacadaCar"/>
    <w:uiPriority w:val="30"/>
    <w:qFormat/>
    <w:rsid w:val="00FE5A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E5A85"/>
    <w:rPr>
      <w:i/>
      <w:iCs/>
      <w:color w:val="0F4761" w:themeColor="accent1" w:themeShade="BF"/>
    </w:rPr>
  </w:style>
  <w:style w:type="character" w:styleId="Referenciaintensa">
    <w:name w:val="Intense Reference"/>
    <w:basedOn w:val="Fuentedeprrafopredeter"/>
    <w:uiPriority w:val="32"/>
    <w:qFormat/>
    <w:rsid w:val="00FE5A8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39</TotalTime>
  <Pages>7</Pages>
  <Words>1124</Words>
  <Characters>6188</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YEZID HENRIQUEZ SALCEDO</dc:creator>
  <cp:keywords/>
  <dc:description/>
  <cp:lastModifiedBy>Tomas Ochoa Ramirez</cp:lastModifiedBy>
  <cp:revision>12</cp:revision>
  <dcterms:created xsi:type="dcterms:W3CDTF">2026-04-17T18:04:00Z</dcterms:created>
  <dcterms:modified xsi:type="dcterms:W3CDTF">2026-04-21T15:46:00Z</dcterms:modified>
</cp:coreProperties>
</file>